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14" w:rsidRPr="00B23D87" w:rsidRDefault="00B23D87" w:rsidP="00B23D87">
      <w:pPr>
        <w:overflowPunct w:val="0"/>
        <w:autoSpaceDE w:val="0"/>
        <w:autoSpaceDN w:val="0"/>
        <w:adjustRightInd w:val="0"/>
        <w:spacing w:after="0" w:line="240" w:lineRule="auto"/>
        <w:ind w:left="269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pacing w:val="20"/>
          <w:sz w:val="28"/>
          <w:szCs w:val="20"/>
          <w:lang w:eastAsia="ru-RU"/>
        </w:rPr>
        <w:t xml:space="preserve">   </w:t>
      </w:r>
      <w:r w:rsidR="0061075A" w:rsidRPr="00B23D87">
        <w:rPr>
          <w:rFonts w:ascii="Times New Roman" w:eastAsia="Times New Roman" w:hAnsi="Times New Roman" w:cs="Times New Roman"/>
          <w:b/>
          <w:spacing w:val="20"/>
          <w:sz w:val="28"/>
          <w:szCs w:val="20"/>
          <w:lang w:eastAsia="ru-RU"/>
        </w:rPr>
        <w:t xml:space="preserve">ИРКУТСКАЯ </w:t>
      </w:r>
      <w:r w:rsidR="007E6114" w:rsidRPr="00B23D87">
        <w:rPr>
          <w:rFonts w:ascii="Times New Roman" w:eastAsia="Times New Roman" w:hAnsi="Times New Roman" w:cs="Times New Roman"/>
          <w:b/>
          <w:spacing w:val="20"/>
          <w:sz w:val="28"/>
          <w:szCs w:val="20"/>
          <w:lang w:eastAsia="ru-RU"/>
        </w:rPr>
        <w:t>ОБЛАСТЬ</w:t>
      </w: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r w:rsidRPr="007E6114">
        <w:rPr>
          <w:rFonts w:ascii="Century Schoolbook" w:eastAsia="Times New Roman" w:hAnsi="Century Schoolbook" w:cs="Times New Roman"/>
          <w:b/>
          <w:spacing w:val="20"/>
          <w:sz w:val="28"/>
          <w:szCs w:val="20"/>
          <w:lang w:eastAsia="ru-RU"/>
        </w:rPr>
        <w:t>М</w:t>
      </w:r>
      <w:r w:rsidRPr="007E6114">
        <w:rPr>
          <w:rFonts w:ascii="Times New Roman" w:eastAsia="Times New Roman" w:hAnsi="Times New Roman" w:cs="Times New Roman"/>
          <w:b/>
          <w:spacing w:val="20"/>
          <w:sz w:val="28"/>
          <w:szCs w:val="20"/>
          <w:lang w:eastAsia="ru-RU"/>
        </w:rPr>
        <w:t>униципальное образование</w:t>
      </w: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r w:rsidRPr="007E6114">
        <w:rPr>
          <w:rFonts w:ascii="Times New Roman" w:eastAsia="Times New Roman" w:hAnsi="Times New Roman" w:cs="Times New Roman"/>
          <w:b/>
          <w:spacing w:val="20"/>
          <w:sz w:val="28"/>
          <w:szCs w:val="20"/>
          <w:lang w:eastAsia="ru-RU"/>
        </w:rPr>
        <w:t xml:space="preserve"> «Тулунский район»</w:t>
      </w: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16"/>
          <w:szCs w:val="16"/>
          <w:lang w:eastAsia="ru-RU"/>
        </w:rPr>
      </w:pP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r w:rsidRPr="007E6114">
        <w:rPr>
          <w:rFonts w:ascii="Times New Roman" w:eastAsia="Times New Roman" w:hAnsi="Times New Roman" w:cs="Times New Roman"/>
          <w:b/>
          <w:spacing w:val="20"/>
          <w:sz w:val="28"/>
          <w:szCs w:val="20"/>
          <w:lang w:eastAsia="ru-RU"/>
        </w:rPr>
        <w:t>Д У М А</w:t>
      </w:r>
    </w:p>
    <w:p w:rsidR="007E6114" w:rsidRPr="007E6114" w:rsidRDefault="007E6114" w:rsidP="007E6114">
      <w:pPr>
        <w:tabs>
          <w:tab w:val="left" w:pos="1820"/>
          <w:tab w:val="center" w:pos="4633"/>
        </w:tabs>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r w:rsidRPr="007E6114">
        <w:rPr>
          <w:rFonts w:ascii="Times New Roman" w:eastAsia="Times New Roman" w:hAnsi="Times New Roman" w:cs="Times New Roman"/>
          <w:b/>
          <w:spacing w:val="20"/>
          <w:sz w:val="28"/>
          <w:szCs w:val="20"/>
          <w:lang w:eastAsia="ru-RU"/>
        </w:rPr>
        <w:t>Тулунского муниципального района</w:t>
      </w:r>
    </w:p>
    <w:p w:rsidR="007E6114" w:rsidRPr="007E6114" w:rsidRDefault="0061075A"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r>
        <w:rPr>
          <w:rFonts w:ascii="Times New Roman" w:eastAsia="Times New Roman" w:hAnsi="Times New Roman" w:cs="Times New Roman"/>
          <w:b/>
          <w:spacing w:val="20"/>
          <w:sz w:val="28"/>
          <w:szCs w:val="20"/>
          <w:lang w:eastAsia="ru-RU"/>
        </w:rPr>
        <w:t xml:space="preserve">седьмого </w:t>
      </w:r>
      <w:r w:rsidR="007E6114" w:rsidRPr="007E6114">
        <w:rPr>
          <w:rFonts w:ascii="Times New Roman" w:eastAsia="Times New Roman" w:hAnsi="Times New Roman" w:cs="Times New Roman"/>
          <w:b/>
          <w:spacing w:val="20"/>
          <w:sz w:val="28"/>
          <w:szCs w:val="20"/>
          <w:lang w:eastAsia="ru-RU"/>
        </w:rPr>
        <w:t>созыва</w:t>
      </w: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16"/>
          <w:szCs w:val="16"/>
          <w:lang w:eastAsia="ru-RU"/>
        </w:rPr>
      </w:pP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r w:rsidRPr="007E6114">
        <w:rPr>
          <w:rFonts w:ascii="Times New Roman" w:eastAsia="Times New Roman" w:hAnsi="Times New Roman" w:cs="Times New Roman"/>
          <w:b/>
          <w:spacing w:val="20"/>
          <w:sz w:val="28"/>
          <w:szCs w:val="20"/>
          <w:lang w:eastAsia="ru-RU"/>
        </w:rPr>
        <w:t>РЕШЕНИЕ</w:t>
      </w: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Times New Roman" w:eastAsia="Times New Roman" w:hAnsi="Times New Roman" w:cs="Times New Roman"/>
          <w:b/>
          <w:spacing w:val="20"/>
          <w:sz w:val="28"/>
          <w:szCs w:val="20"/>
          <w:lang w:eastAsia="ru-RU"/>
        </w:rPr>
      </w:pPr>
    </w:p>
    <w:p w:rsidR="007E6114" w:rsidRPr="007E6114" w:rsidRDefault="007E6114" w:rsidP="007E6114">
      <w:pPr>
        <w:overflowPunct w:val="0"/>
        <w:autoSpaceDE w:val="0"/>
        <w:autoSpaceDN w:val="0"/>
        <w:adjustRightInd w:val="0"/>
        <w:spacing w:after="0" w:line="240" w:lineRule="auto"/>
        <w:ind w:right="89" w:firstLine="570"/>
        <w:jc w:val="center"/>
        <w:textAlignment w:val="baseline"/>
        <w:rPr>
          <w:rFonts w:ascii="Century Schoolbook" w:eastAsia="Times New Roman" w:hAnsi="Century Schoolbook" w:cs="Times New Roman"/>
          <w:b/>
          <w:spacing w:val="20"/>
          <w:sz w:val="16"/>
          <w:szCs w:val="16"/>
          <w:lang w:eastAsia="ru-RU"/>
        </w:rPr>
      </w:pPr>
    </w:p>
    <w:p w:rsidR="007E6114" w:rsidRPr="0055263A" w:rsidRDefault="0055263A" w:rsidP="007E6114">
      <w:pPr>
        <w:overflowPunct w:val="0"/>
        <w:autoSpaceDE w:val="0"/>
        <w:autoSpaceDN w:val="0"/>
        <w:adjustRightInd w:val="0"/>
        <w:spacing w:after="0" w:line="240" w:lineRule="auto"/>
        <w:ind w:right="89"/>
        <w:textAlignment w:val="baseline"/>
        <w:rPr>
          <w:rFonts w:ascii="Times New Roman" w:eastAsia="Times New Roman" w:hAnsi="Times New Roman" w:cs="Times New Roman"/>
          <w:b/>
          <w:spacing w:val="20"/>
          <w:sz w:val="28"/>
          <w:szCs w:val="20"/>
          <w:lang w:eastAsia="ru-RU"/>
        </w:rPr>
      </w:pPr>
      <w:r>
        <w:rPr>
          <w:rFonts w:ascii="Times New Roman" w:eastAsia="Times New Roman" w:hAnsi="Times New Roman" w:cs="Times New Roman"/>
          <w:b/>
          <w:spacing w:val="20"/>
          <w:sz w:val="28"/>
          <w:szCs w:val="20"/>
          <w:lang w:eastAsia="ru-RU"/>
        </w:rPr>
        <w:t xml:space="preserve">26 октября </w:t>
      </w:r>
      <w:r w:rsidR="007049FB">
        <w:rPr>
          <w:rFonts w:ascii="Times New Roman" w:eastAsia="Times New Roman" w:hAnsi="Times New Roman" w:cs="Times New Roman"/>
          <w:b/>
          <w:spacing w:val="20"/>
          <w:sz w:val="28"/>
          <w:szCs w:val="20"/>
          <w:lang w:eastAsia="ru-RU"/>
        </w:rPr>
        <w:t>2021</w:t>
      </w:r>
      <w:r w:rsidR="007E6114" w:rsidRPr="00E12E06">
        <w:rPr>
          <w:rFonts w:ascii="Times New Roman" w:eastAsia="Times New Roman" w:hAnsi="Times New Roman" w:cs="Times New Roman"/>
          <w:b/>
          <w:spacing w:val="20"/>
          <w:sz w:val="28"/>
          <w:szCs w:val="20"/>
          <w:lang w:eastAsia="ru-RU"/>
        </w:rPr>
        <w:t xml:space="preserve"> г</w:t>
      </w:r>
      <w:r w:rsidR="007E6114" w:rsidRPr="00E12E06">
        <w:rPr>
          <w:rFonts w:ascii="Times New Roman" w:eastAsia="Times New Roman" w:hAnsi="Times New Roman" w:cs="Times New Roman"/>
          <w:spacing w:val="20"/>
          <w:sz w:val="28"/>
          <w:szCs w:val="20"/>
          <w:lang w:eastAsia="ru-RU"/>
        </w:rPr>
        <w:t xml:space="preserve">.                                                 </w:t>
      </w:r>
      <w:r w:rsidR="0061075A">
        <w:rPr>
          <w:rFonts w:ascii="Times New Roman" w:eastAsia="Times New Roman" w:hAnsi="Times New Roman" w:cs="Times New Roman"/>
          <w:spacing w:val="20"/>
          <w:sz w:val="28"/>
          <w:szCs w:val="20"/>
          <w:lang w:eastAsia="ru-RU"/>
        </w:rPr>
        <w:t xml:space="preserve">  </w:t>
      </w:r>
      <w:r>
        <w:rPr>
          <w:rFonts w:ascii="Times New Roman" w:eastAsia="Times New Roman" w:hAnsi="Times New Roman" w:cs="Times New Roman"/>
          <w:spacing w:val="20"/>
          <w:sz w:val="28"/>
          <w:szCs w:val="20"/>
          <w:lang w:eastAsia="ru-RU"/>
        </w:rPr>
        <w:t xml:space="preserve">         </w:t>
      </w:r>
      <w:r w:rsidR="0061075A">
        <w:rPr>
          <w:rFonts w:ascii="Times New Roman" w:eastAsia="Times New Roman" w:hAnsi="Times New Roman" w:cs="Times New Roman"/>
          <w:spacing w:val="20"/>
          <w:sz w:val="28"/>
          <w:szCs w:val="20"/>
          <w:lang w:eastAsia="ru-RU"/>
        </w:rPr>
        <w:t xml:space="preserve"> </w:t>
      </w:r>
      <w:r w:rsidR="007E6114" w:rsidRPr="0055263A">
        <w:rPr>
          <w:rFonts w:ascii="Times New Roman" w:eastAsia="Times New Roman" w:hAnsi="Times New Roman" w:cs="Times New Roman"/>
          <w:b/>
          <w:spacing w:val="20"/>
          <w:sz w:val="28"/>
          <w:szCs w:val="20"/>
          <w:lang w:eastAsia="ru-RU"/>
        </w:rPr>
        <w:t xml:space="preserve">№ </w:t>
      </w:r>
      <w:r w:rsidRPr="0055263A">
        <w:rPr>
          <w:rFonts w:ascii="Times New Roman" w:eastAsia="Times New Roman" w:hAnsi="Times New Roman" w:cs="Times New Roman"/>
          <w:b/>
          <w:spacing w:val="20"/>
          <w:sz w:val="28"/>
          <w:szCs w:val="20"/>
          <w:lang w:eastAsia="ru-RU"/>
        </w:rPr>
        <w:t>270</w:t>
      </w:r>
    </w:p>
    <w:p w:rsidR="007E6114" w:rsidRPr="007E6114" w:rsidRDefault="007E6114" w:rsidP="007E6114">
      <w:pPr>
        <w:overflowPunct w:val="0"/>
        <w:autoSpaceDE w:val="0"/>
        <w:autoSpaceDN w:val="0"/>
        <w:adjustRightInd w:val="0"/>
        <w:spacing w:after="0" w:line="240" w:lineRule="auto"/>
        <w:ind w:right="89"/>
        <w:jc w:val="center"/>
        <w:textAlignment w:val="baseline"/>
        <w:rPr>
          <w:rFonts w:ascii="Century Schoolbook" w:eastAsia="Times New Roman" w:hAnsi="Century Schoolbook" w:cs="Times New Roman"/>
          <w:b/>
          <w:spacing w:val="20"/>
          <w:sz w:val="28"/>
          <w:szCs w:val="20"/>
          <w:lang w:eastAsia="ru-RU"/>
        </w:rPr>
      </w:pPr>
      <w:r w:rsidRPr="007E6114">
        <w:rPr>
          <w:rFonts w:ascii="Century Schoolbook" w:eastAsia="Times New Roman" w:hAnsi="Century Schoolbook" w:cs="Times New Roman"/>
          <w:b/>
          <w:spacing w:val="20"/>
          <w:sz w:val="28"/>
          <w:szCs w:val="20"/>
          <w:lang w:eastAsia="ru-RU"/>
        </w:rPr>
        <w:t xml:space="preserve">    г. Тулун</w:t>
      </w:r>
    </w:p>
    <w:p w:rsidR="007E6114" w:rsidRPr="007E6114" w:rsidRDefault="007E6114" w:rsidP="007E6114">
      <w:pPr>
        <w:overflowPunct w:val="0"/>
        <w:autoSpaceDE w:val="0"/>
        <w:autoSpaceDN w:val="0"/>
        <w:adjustRightInd w:val="0"/>
        <w:spacing w:after="0" w:line="240" w:lineRule="auto"/>
        <w:ind w:right="89"/>
        <w:jc w:val="center"/>
        <w:textAlignment w:val="baseline"/>
        <w:rPr>
          <w:rFonts w:ascii="Century Schoolbook" w:eastAsia="Times New Roman" w:hAnsi="Century Schoolbook" w:cs="Times New Roman"/>
          <w:b/>
          <w:spacing w:val="20"/>
          <w:sz w:val="28"/>
          <w:szCs w:val="20"/>
          <w:lang w:eastAsia="ru-RU"/>
        </w:rPr>
      </w:pPr>
    </w:p>
    <w:p w:rsidR="007E6114" w:rsidRPr="007E6114" w:rsidRDefault="007E6114" w:rsidP="007E6114">
      <w:pPr>
        <w:autoSpaceDE w:val="0"/>
        <w:autoSpaceDN w:val="0"/>
        <w:adjustRightInd w:val="0"/>
        <w:spacing w:after="0" w:line="240" w:lineRule="auto"/>
        <w:jc w:val="both"/>
        <w:rPr>
          <w:rFonts w:ascii="Times New Roman" w:eastAsia="Times New Roman" w:hAnsi="Times New Roman" w:cs="Times New Roman"/>
          <w:b/>
          <w:i/>
          <w:sz w:val="16"/>
          <w:szCs w:val="16"/>
          <w:lang w:eastAsia="ru-RU"/>
        </w:rPr>
      </w:pPr>
    </w:p>
    <w:p w:rsidR="007049FB" w:rsidRPr="008D0BBA" w:rsidRDefault="007049FB" w:rsidP="007049FB">
      <w:pPr>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sidRPr="008D0BBA">
        <w:rPr>
          <w:rFonts w:ascii="Times New Roman" w:eastAsia="Times New Roman" w:hAnsi="Times New Roman" w:cs="Times New Roman"/>
          <w:b/>
          <w:color w:val="000000"/>
          <w:sz w:val="28"/>
          <w:szCs w:val="28"/>
          <w:shd w:val="clear" w:color="auto" w:fill="FFFFFF"/>
          <w:lang w:eastAsia="ru-RU"/>
        </w:rPr>
        <w:t xml:space="preserve">О деятельности антинаркотической комиссии </w:t>
      </w:r>
      <w:bookmarkStart w:id="0" w:name="_GoBack"/>
      <w:bookmarkEnd w:id="0"/>
    </w:p>
    <w:p w:rsidR="007E6114" w:rsidRPr="008D0BBA" w:rsidRDefault="007049FB" w:rsidP="007049FB">
      <w:pPr>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sidRPr="008D0BBA">
        <w:rPr>
          <w:rFonts w:ascii="Times New Roman" w:eastAsia="Times New Roman" w:hAnsi="Times New Roman" w:cs="Times New Roman"/>
          <w:b/>
          <w:color w:val="000000"/>
          <w:sz w:val="28"/>
          <w:szCs w:val="28"/>
          <w:shd w:val="clear" w:color="auto" w:fill="FFFFFF"/>
          <w:lang w:eastAsia="ru-RU"/>
        </w:rPr>
        <w:t>Тулунского муниципального района</w:t>
      </w:r>
    </w:p>
    <w:p w:rsidR="00894A25" w:rsidRPr="00894A25" w:rsidRDefault="00894A25" w:rsidP="007E6114">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7E6114" w:rsidRPr="007049FB" w:rsidRDefault="007E6114" w:rsidP="007049F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E6114">
        <w:rPr>
          <w:rFonts w:ascii="Times New Roman" w:eastAsia="Times New Roman" w:hAnsi="Times New Roman" w:cs="Times New Roman"/>
          <w:sz w:val="28"/>
          <w:szCs w:val="28"/>
          <w:lang w:eastAsia="ru-RU"/>
        </w:rPr>
        <w:t xml:space="preserve">Заслушав информацию </w:t>
      </w:r>
      <w:r w:rsidR="007049FB">
        <w:rPr>
          <w:rFonts w:ascii="Times New Roman" w:eastAsia="Times New Roman" w:hAnsi="Times New Roman" w:cs="Times New Roman"/>
          <w:sz w:val="28"/>
          <w:szCs w:val="28"/>
          <w:lang w:eastAsia="ru-RU"/>
        </w:rPr>
        <w:t xml:space="preserve">заместителя председателя антинаркотической комиссии Тулунского муниципального района Карпенко В.Н. </w:t>
      </w:r>
      <w:r w:rsidR="00894A25" w:rsidRPr="00894A25">
        <w:rPr>
          <w:rFonts w:ascii="Times New Roman" w:eastAsia="Times New Roman" w:hAnsi="Times New Roman" w:cs="Times New Roman"/>
          <w:color w:val="000000"/>
          <w:shd w:val="clear" w:color="auto" w:fill="FFFFFF"/>
          <w:lang w:eastAsia="ru-RU"/>
        </w:rPr>
        <w:t xml:space="preserve"> </w:t>
      </w:r>
      <w:r w:rsidR="007049FB">
        <w:rPr>
          <w:rFonts w:ascii="Times New Roman" w:eastAsia="Times New Roman" w:hAnsi="Times New Roman" w:cs="Times New Roman"/>
          <w:color w:val="000000"/>
          <w:sz w:val="28"/>
          <w:szCs w:val="28"/>
          <w:shd w:val="clear" w:color="auto" w:fill="FFFFFF"/>
          <w:lang w:eastAsia="ru-RU"/>
        </w:rPr>
        <w:t>о</w:t>
      </w:r>
      <w:r w:rsidR="007049FB" w:rsidRPr="007049FB">
        <w:rPr>
          <w:rFonts w:ascii="Times New Roman" w:eastAsia="Times New Roman" w:hAnsi="Times New Roman" w:cs="Times New Roman"/>
          <w:color w:val="000000"/>
          <w:sz w:val="28"/>
          <w:szCs w:val="28"/>
          <w:shd w:val="clear" w:color="auto" w:fill="FFFFFF"/>
          <w:lang w:eastAsia="ru-RU"/>
        </w:rPr>
        <w:t xml:space="preserve"> деятельно</w:t>
      </w:r>
      <w:r w:rsidR="007049FB">
        <w:rPr>
          <w:rFonts w:ascii="Times New Roman" w:eastAsia="Times New Roman" w:hAnsi="Times New Roman" w:cs="Times New Roman"/>
          <w:color w:val="000000"/>
          <w:sz w:val="28"/>
          <w:szCs w:val="28"/>
          <w:shd w:val="clear" w:color="auto" w:fill="FFFFFF"/>
          <w:lang w:eastAsia="ru-RU"/>
        </w:rPr>
        <w:t xml:space="preserve">сти антинаркотической комиссии </w:t>
      </w:r>
      <w:r w:rsidR="007049FB" w:rsidRPr="007049FB">
        <w:rPr>
          <w:rFonts w:ascii="Times New Roman" w:eastAsia="Times New Roman" w:hAnsi="Times New Roman" w:cs="Times New Roman"/>
          <w:color w:val="000000"/>
          <w:sz w:val="28"/>
          <w:szCs w:val="28"/>
          <w:shd w:val="clear" w:color="auto" w:fill="FFFFFF"/>
          <w:lang w:eastAsia="ru-RU"/>
        </w:rPr>
        <w:t>Тулунского муниципального района</w:t>
      </w:r>
      <w:r w:rsidR="00894A25">
        <w:rPr>
          <w:rFonts w:ascii="Times New Roman" w:eastAsia="Times New Roman" w:hAnsi="Times New Roman" w:cs="Times New Roman"/>
          <w:color w:val="000000"/>
          <w:sz w:val="28"/>
          <w:szCs w:val="28"/>
          <w:shd w:val="clear" w:color="auto" w:fill="FFFFFF"/>
          <w:lang w:eastAsia="ru-RU"/>
        </w:rPr>
        <w:t>,</w:t>
      </w:r>
      <w:r w:rsidR="00894A25" w:rsidRPr="00894A25">
        <w:rPr>
          <w:rFonts w:ascii="Times New Roman" w:eastAsia="Times New Roman" w:hAnsi="Times New Roman" w:cs="Times New Roman"/>
          <w:color w:val="000000"/>
          <w:sz w:val="28"/>
          <w:szCs w:val="28"/>
          <w:shd w:val="clear" w:color="auto" w:fill="FFFFFF"/>
          <w:lang w:eastAsia="ru-RU"/>
        </w:rPr>
        <w:t xml:space="preserve"> </w:t>
      </w:r>
      <w:r w:rsidRPr="007E6114">
        <w:rPr>
          <w:rFonts w:ascii="Times New Roman" w:eastAsia="Times New Roman" w:hAnsi="Times New Roman" w:cs="Times New Roman"/>
          <w:sz w:val="28"/>
          <w:szCs w:val="28"/>
          <w:lang w:eastAsia="ru-RU"/>
        </w:rPr>
        <w:t xml:space="preserve">руководствуясь Уставом муниципального </w:t>
      </w:r>
      <w:r w:rsidR="0061075A">
        <w:rPr>
          <w:rFonts w:ascii="Times New Roman" w:eastAsia="Times New Roman" w:hAnsi="Times New Roman" w:cs="Times New Roman"/>
          <w:sz w:val="28"/>
          <w:szCs w:val="28"/>
          <w:lang w:eastAsia="ru-RU"/>
        </w:rPr>
        <w:t xml:space="preserve">образования «Тулунский район», </w:t>
      </w:r>
      <w:r w:rsidRPr="007E6114">
        <w:rPr>
          <w:rFonts w:ascii="Times New Roman" w:eastAsia="Times New Roman" w:hAnsi="Times New Roman" w:cs="Times New Roman"/>
          <w:sz w:val="28"/>
          <w:szCs w:val="28"/>
          <w:lang w:eastAsia="ru-RU"/>
        </w:rPr>
        <w:t xml:space="preserve">Дума Тулунского муниципального района </w:t>
      </w:r>
    </w:p>
    <w:p w:rsidR="007E6114" w:rsidRPr="007E6114" w:rsidRDefault="007E6114" w:rsidP="007E61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6114" w:rsidRPr="007E6114" w:rsidRDefault="007E6114" w:rsidP="007E6114">
      <w:pPr>
        <w:suppressAutoHyphens/>
        <w:autoSpaceDE w:val="0"/>
        <w:autoSpaceDN w:val="0"/>
        <w:adjustRightInd w:val="0"/>
        <w:spacing w:after="0" w:line="240" w:lineRule="auto"/>
        <w:ind w:firstLine="566"/>
        <w:jc w:val="center"/>
        <w:rPr>
          <w:rFonts w:ascii="Times New Roman" w:eastAsia="Times New Roman" w:hAnsi="Times New Roman" w:cs="Times New Roman"/>
          <w:b/>
          <w:sz w:val="28"/>
          <w:szCs w:val="28"/>
          <w:lang w:eastAsia="ru-RU"/>
        </w:rPr>
      </w:pPr>
      <w:r w:rsidRPr="007E6114">
        <w:rPr>
          <w:rFonts w:ascii="Times New Roman" w:eastAsia="Times New Roman" w:hAnsi="Times New Roman" w:cs="Times New Roman"/>
          <w:b/>
          <w:sz w:val="28"/>
          <w:szCs w:val="28"/>
          <w:lang w:eastAsia="ru-RU"/>
        </w:rPr>
        <w:t>Р Е Ш И Л А:</w:t>
      </w:r>
    </w:p>
    <w:p w:rsidR="007E6114" w:rsidRPr="007E6114" w:rsidRDefault="007E6114" w:rsidP="007E6114">
      <w:pPr>
        <w:tabs>
          <w:tab w:val="left" w:pos="85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7E6114" w:rsidRPr="007E6114" w:rsidRDefault="007E6114" w:rsidP="007E611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E6114">
        <w:rPr>
          <w:rFonts w:ascii="Times New Roman" w:eastAsia="Times New Roman" w:hAnsi="Times New Roman" w:cs="Times New Roman"/>
          <w:sz w:val="28"/>
          <w:szCs w:val="28"/>
          <w:lang w:eastAsia="ru-RU"/>
        </w:rPr>
        <w:t xml:space="preserve">         Информацию </w:t>
      </w:r>
      <w:r w:rsidR="007049FB">
        <w:rPr>
          <w:rFonts w:ascii="Times New Roman" w:eastAsia="Times New Roman" w:hAnsi="Times New Roman" w:cs="Times New Roman"/>
          <w:sz w:val="28"/>
          <w:szCs w:val="28"/>
          <w:lang w:eastAsia="ru-RU"/>
        </w:rPr>
        <w:t xml:space="preserve">заместителя председателя антинаркотической комиссии Тулунского муниципального района Карпенко В.Н. </w:t>
      </w:r>
      <w:r w:rsidR="007049FB" w:rsidRPr="00894A25">
        <w:rPr>
          <w:rFonts w:ascii="Times New Roman" w:eastAsia="Times New Roman" w:hAnsi="Times New Roman" w:cs="Times New Roman"/>
          <w:color w:val="000000"/>
          <w:shd w:val="clear" w:color="auto" w:fill="FFFFFF"/>
          <w:lang w:eastAsia="ru-RU"/>
        </w:rPr>
        <w:t xml:space="preserve"> </w:t>
      </w:r>
      <w:r w:rsidR="007049FB">
        <w:rPr>
          <w:rFonts w:ascii="Times New Roman" w:eastAsia="Times New Roman" w:hAnsi="Times New Roman" w:cs="Times New Roman"/>
          <w:color w:val="000000"/>
          <w:sz w:val="28"/>
          <w:szCs w:val="28"/>
          <w:shd w:val="clear" w:color="auto" w:fill="FFFFFF"/>
          <w:lang w:eastAsia="ru-RU"/>
        </w:rPr>
        <w:t>о</w:t>
      </w:r>
      <w:r w:rsidR="007049FB" w:rsidRPr="007049FB">
        <w:rPr>
          <w:rFonts w:ascii="Times New Roman" w:eastAsia="Times New Roman" w:hAnsi="Times New Roman" w:cs="Times New Roman"/>
          <w:color w:val="000000"/>
          <w:sz w:val="28"/>
          <w:szCs w:val="28"/>
          <w:shd w:val="clear" w:color="auto" w:fill="FFFFFF"/>
          <w:lang w:eastAsia="ru-RU"/>
        </w:rPr>
        <w:t xml:space="preserve"> деятельно</w:t>
      </w:r>
      <w:r w:rsidR="007049FB">
        <w:rPr>
          <w:rFonts w:ascii="Times New Roman" w:eastAsia="Times New Roman" w:hAnsi="Times New Roman" w:cs="Times New Roman"/>
          <w:color w:val="000000"/>
          <w:sz w:val="28"/>
          <w:szCs w:val="28"/>
          <w:shd w:val="clear" w:color="auto" w:fill="FFFFFF"/>
          <w:lang w:eastAsia="ru-RU"/>
        </w:rPr>
        <w:t xml:space="preserve">сти антинаркотической комиссии </w:t>
      </w:r>
      <w:r w:rsidR="007049FB" w:rsidRPr="007049FB">
        <w:rPr>
          <w:rFonts w:ascii="Times New Roman" w:eastAsia="Times New Roman" w:hAnsi="Times New Roman" w:cs="Times New Roman"/>
          <w:color w:val="000000"/>
          <w:sz w:val="28"/>
          <w:szCs w:val="28"/>
          <w:shd w:val="clear" w:color="auto" w:fill="FFFFFF"/>
          <w:lang w:eastAsia="ru-RU"/>
        </w:rPr>
        <w:t>Тулунского муниципального района</w:t>
      </w:r>
      <w:r w:rsidR="007049FB" w:rsidRPr="007E6114">
        <w:rPr>
          <w:rFonts w:ascii="Times New Roman" w:eastAsia="Times New Roman" w:hAnsi="Times New Roman" w:cs="Times New Roman"/>
          <w:sz w:val="28"/>
          <w:szCs w:val="28"/>
          <w:lang w:eastAsia="ru-RU"/>
        </w:rPr>
        <w:t xml:space="preserve"> </w:t>
      </w:r>
      <w:r w:rsidRPr="007E6114">
        <w:rPr>
          <w:rFonts w:ascii="Times New Roman" w:eastAsia="Times New Roman" w:hAnsi="Times New Roman" w:cs="Times New Roman"/>
          <w:sz w:val="28"/>
          <w:szCs w:val="28"/>
          <w:lang w:eastAsia="ru-RU"/>
        </w:rPr>
        <w:t>принять к сведению (прилагается).</w:t>
      </w:r>
    </w:p>
    <w:p w:rsidR="007E6114" w:rsidRPr="007E6114" w:rsidRDefault="007E6114" w:rsidP="007E6114">
      <w:pPr>
        <w:autoSpaceDE w:val="0"/>
        <w:autoSpaceDN w:val="0"/>
        <w:adjustRightInd w:val="0"/>
        <w:spacing w:after="0" w:line="240" w:lineRule="auto"/>
        <w:rPr>
          <w:rFonts w:ascii="Times New Roman" w:eastAsia="Times New Roman" w:hAnsi="Times New Roman" w:cs="Times New Roman"/>
          <w:sz w:val="28"/>
          <w:szCs w:val="28"/>
          <w:lang w:eastAsia="ru-RU"/>
        </w:rPr>
      </w:pPr>
    </w:p>
    <w:p w:rsidR="007E6114" w:rsidRDefault="007E6114" w:rsidP="007E6114">
      <w:pPr>
        <w:spacing w:after="0" w:line="240" w:lineRule="auto"/>
        <w:rPr>
          <w:rFonts w:ascii="Times New Roman" w:eastAsia="Times New Roman" w:hAnsi="Times New Roman" w:cs="Times New Roman"/>
          <w:sz w:val="28"/>
          <w:szCs w:val="28"/>
          <w:lang w:eastAsia="ru-RU"/>
        </w:rPr>
      </w:pPr>
    </w:p>
    <w:p w:rsidR="007E6114" w:rsidRDefault="007E6114" w:rsidP="007E6114">
      <w:pPr>
        <w:spacing w:after="0" w:line="240" w:lineRule="auto"/>
        <w:rPr>
          <w:rFonts w:ascii="Times New Roman" w:eastAsia="Times New Roman" w:hAnsi="Times New Roman" w:cs="Times New Roman"/>
          <w:sz w:val="28"/>
          <w:szCs w:val="28"/>
          <w:lang w:eastAsia="ru-RU"/>
        </w:rPr>
      </w:pPr>
    </w:p>
    <w:p w:rsidR="007E6114" w:rsidRPr="007E6114" w:rsidRDefault="007E6114" w:rsidP="007E6114">
      <w:pPr>
        <w:spacing w:after="0" w:line="240" w:lineRule="auto"/>
        <w:rPr>
          <w:rFonts w:ascii="Times New Roman" w:eastAsia="Times New Roman" w:hAnsi="Times New Roman" w:cs="Times New Roman"/>
          <w:sz w:val="28"/>
          <w:szCs w:val="28"/>
          <w:lang w:eastAsia="ru-RU"/>
        </w:rPr>
      </w:pPr>
      <w:r w:rsidRPr="007E6114">
        <w:rPr>
          <w:rFonts w:ascii="Times New Roman" w:eastAsia="Times New Roman" w:hAnsi="Times New Roman" w:cs="Times New Roman"/>
          <w:sz w:val="28"/>
          <w:szCs w:val="28"/>
          <w:lang w:eastAsia="ru-RU"/>
        </w:rPr>
        <w:t>Председатель Думы Тулунского</w:t>
      </w:r>
    </w:p>
    <w:p w:rsidR="007E6114" w:rsidRPr="007E6114" w:rsidRDefault="007E6114" w:rsidP="007E6114">
      <w:pPr>
        <w:spacing w:after="0" w:line="240" w:lineRule="auto"/>
        <w:rPr>
          <w:rFonts w:ascii="Times New Roman" w:eastAsia="Times New Roman" w:hAnsi="Times New Roman" w:cs="Times New Roman"/>
          <w:sz w:val="28"/>
          <w:szCs w:val="28"/>
          <w:lang w:eastAsia="ru-RU"/>
        </w:rPr>
      </w:pPr>
      <w:r w:rsidRPr="007E6114">
        <w:rPr>
          <w:rFonts w:ascii="Times New Roman" w:eastAsia="Times New Roman" w:hAnsi="Times New Roman" w:cs="Times New Roman"/>
          <w:sz w:val="28"/>
          <w:szCs w:val="28"/>
          <w:lang w:eastAsia="ru-RU"/>
        </w:rPr>
        <w:t>муниципального района                                                               В.В. Сидоренко</w:t>
      </w:r>
    </w:p>
    <w:p w:rsidR="007E6114" w:rsidRPr="007E6114" w:rsidRDefault="007E6114" w:rsidP="007E6114">
      <w:pPr>
        <w:autoSpaceDE w:val="0"/>
        <w:autoSpaceDN w:val="0"/>
        <w:adjustRightInd w:val="0"/>
        <w:spacing w:after="0" w:line="240" w:lineRule="auto"/>
        <w:rPr>
          <w:rFonts w:ascii="Times New Roman" w:eastAsia="Times New Roman" w:hAnsi="Times New Roman" w:cs="Times New Roman"/>
          <w:sz w:val="28"/>
          <w:szCs w:val="28"/>
          <w:lang w:eastAsia="ru-RU"/>
        </w:rPr>
      </w:pPr>
    </w:p>
    <w:p w:rsidR="007E6114" w:rsidRPr="007E6114" w:rsidRDefault="007E6114" w:rsidP="007E6114">
      <w:pPr>
        <w:spacing w:after="0" w:line="240" w:lineRule="auto"/>
        <w:ind w:firstLine="709"/>
        <w:jc w:val="right"/>
        <w:rPr>
          <w:rFonts w:ascii="Times New Roman" w:eastAsia="Times New Roman" w:hAnsi="Times New Roman" w:cs="Times New Roman"/>
          <w:sz w:val="28"/>
          <w:szCs w:val="28"/>
          <w:lang w:eastAsia="ru-RU"/>
        </w:rPr>
      </w:pPr>
    </w:p>
    <w:p w:rsidR="007E6114" w:rsidRPr="007E6114" w:rsidRDefault="007E6114" w:rsidP="007E6114">
      <w:pPr>
        <w:spacing w:after="0" w:line="240" w:lineRule="auto"/>
        <w:ind w:firstLine="709"/>
        <w:jc w:val="right"/>
        <w:rPr>
          <w:rFonts w:ascii="Times New Roman" w:eastAsia="Times New Roman" w:hAnsi="Times New Roman" w:cs="Times New Roman"/>
          <w:sz w:val="28"/>
          <w:szCs w:val="28"/>
          <w:lang w:eastAsia="ru-RU"/>
        </w:rPr>
      </w:pPr>
    </w:p>
    <w:p w:rsidR="00752769" w:rsidRDefault="008D0BBA"/>
    <w:p w:rsidR="0061075A" w:rsidRDefault="0061075A"/>
    <w:p w:rsidR="0061075A" w:rsidRDefault="0061075A"/>
    <w:p w:rsidR="0061075A" w:rsidRDefault="0061075A"/>
    <w:p w:rsidR="0061075A" w:rsidRDefault="0061075A"/>
    <w:p w:rsidR="0061075A" w:rsidRDefault="0061075A"/>
    <w:p w:rsidR="0061075A" w:rsidRPr="0061075A" w:rsidRDefault="0061075A" w:rsidP="0061075A">
      <w:pPr>
        <w:overflowPunct w:val="0"/>
        <w:autoSpaceDE w:val="0"/>
        <w:autoSpaceDN w:val="0"/>
        <w:adjustRightInd w:val="0"/>
        <w:spacing w:after="0" w:line="240" w:lineRule="auto"/>
        <w:ind w:right="89" w:firstLine="567"/>
        <w:jc w:val="right"/>
        <w:textAlignment w:val="baseline"/>
        <w:rPr>
          <w:rFonts w:ascii="Times New Roman" w:eastAsia="Times New Roman" w:hAnsi="Times New Roman" w:cs="Times New Roman"/>
          <w:spacing w:val="20"/>
          <w:sz w:val="24"/>
          <w:szCs w:val="20"/>
          <w:lang w:eastAsia="ru-RU"/>
        </w:rPr>
      </w:pPr>
      <w:r w:rsidRPr="0061075A">
        <w:rPr>
          <w:rFonts w:ascii="Times New Roman" w:eastAsia="Times New Roman" w:hAnsi="Times New Roman" w:cs="Times New Roman"/>
          <w:spacing w:val="20"/>
          <w:sz w:val="24"/>
          <w:szCs w:val="20"/>
          <w:lang w:eastAsia="ru-RU"/>
        </w:rPr>
        <w:lastRenderedPageBreak/>
        <w:t>Приложение к</w:t>
      </w:r>
    </w:p>
    <w:p w:rsidR="0061075A" w:rsidRPr="0061075A" w:rsidRDefault="000E581C" w:rsidP="0061075A">
      <w:pPr>
        <w:overflowPunct w:val="0"/>
        <w:autoSpaceDE w:val="0"/>
        <w:autoSpaceDN w:val="0"/>
        <w:adjustRightInd w:val="0"/>
        <w:spacing w:after="0" w:line="240" w:lineRule="auto"/>
        <w:ind w:right="89" w:firstLine="567"/>
        <w:jc w:val="right"/>
        <w:textAlignment w:val="baseline"/>
        <w:rPr>
          <w:rFonts w:ascii="Times New Roman" w:eastAsia="Times New Roman" w:hAnsi="Times New Roman" w:cs="Times New Roman"/>
          <w:spacing w:val="20"/>
          <w:sz w:val="24"/>
          <w:szCs w:val="20"/>
          <w:lang w:eastAsia="ru-RU"/>
        </w:rPr>
      </w:pPr>
      <w:r>
        <w:rPr>
          <w:rFonts w:ascii="Times New Roman" w:eastAsia="Times New Roman" w:hAnsi="Times New Roman" w:cs="Times New Roman"/>
          <w:spacing w:val="20"/>
          <w:sz w:val="24"/>
          <w:szCs w:val="20"/>
          <w:lang w:eastAsia="ru-RU"/>
        </w:rPr>
        <w:t>р</w:t>
      </w:r>
      <w:r w:rsidR="0061075A" w:rsidRPr="0061075A">
        <w:rPr>
          <w:rFonts w:ascii="Times New Roman" w:eastAsia="Times New Roman" w:hAnsi="Times New Roman" w:cs="Times New Roman"/>
          <w:spacing w:val="20"/>
          <w:sz w:val="24"/>
          <w:szCs w:val="20"/>
          <w:lang w:eastAsia="ru-RU"/>
        </w:rPr>
        <w:t xml:space="preserve">ешению Думы Тулунского </w:t>
      </w:r>
    </w:p>
    <w:p w:rsidR="0061075A" w:rsidRPr="0061075A" w:rsidRDefault="0061075A" w:rsidP="0061075A">
      <w:pPr>
        <w:overflowPunct w:val="0"/>
        <w:autoSpaceDE w:val="0"/>
        <w:autoSpaceDN w:val="0"/>
        <w:adjustRightInd w:val="0"/>
        <w:spacing w:after="0" w:line="240" w:lineRule="auto"/>
        <w:ind w:right="89" w:firstLine="567"/>
        <w:jc w:val="right"/>
        <w:textAlignment w:val="baseline"/>
        <w:rPr>
          <w:rFonts w:ascii="Times New Roman" w:eastAsia="Times New Roman" w:hAnsi="Times New Roman" w:cs="Times New Roman"/>
          <w:spacing w:val="20"/>
          <w:sz w:val="24"/>
          <w:szCs w:val="20"/>
          <w:lang w:eastAsia="ru-RU"/>
        </w:rPr>
      </w:pPr>
      <w:r w:rsidRPr="0061075A">
        <w:rPr>
          <w:rFonts w:ascii="Times New Roman" w:eastAsia="Times New Roman" w:hAnsi="Times New Roman" w:cs="Times New Roman"/>
          <w:spacing w:val="20"/>
          <w:sz w:val="24"/>
          <w:szCs w:val="20"/>
          <w:lang w:eastAsia="ru-RU"/>
        </w:rPr>
        <w:t>муниципального района</w:t>
      </w:r>
    </w:p>
    <w:p w:rsidR="0061075A" w:rsidRPr="0061075A" w:rsidRDefault="0061075A" w:rsidP="0061075A">
      <w:pPr>
        <w:overflowPunct w:val="0"/>
        <w:autoSpaceDE w:val="0"/>
        <w:autoSpaceDN w:val="0"/>
        <w:adjustRightInd w:val="0"/>
        <w:spacing w:after="0" w:line="240" w:lineRule="auto"/>
        <w:ind w:right="89" w:firstLine="567"/>
        <w:jc w:val="right"/>
        <w:textAlignment w:val="baseline"/>
        <w:rPr>
          <w:rFonts w:ascii="Times New Roman" w:eastAsia="Times New Roman" w:hAnsi="Times New Roman" w:cs="Times New Roman"/>
          <w:spacing w:val="20"/>
          <w:sz w:val="24"/>
          <w:szCs w:val="20"/>
          <w:u w:val="single"/>
          <w:lang w:eastAsia="ru-RU"/>
        </w:rPr>
      </w:pPr>
      <w:r w:rsidRPr="0061075A">
        <w:rPr>
          <w:rFonts w:ascii="Times New Roman" w:eastAsia="Times New Roman" w:hAnsi="Times New Roman" w:cs="Times New Roman"/>
          <w:spacing w:val="20"/>
          <w:sz w:val="24"/>
          <w:szCs w:val="20"/>
          <w:lang w:eastAsia="ru-RU"/>
        </w:rPr>
        <w:t xml:space="preserve">от </w:t>
      </w:r>
      <w:r w:rsidR="0055263A">
        <w:rPr>
          <w:rFonts w:ascii="Times New Roman" w:eastAsia="Times New Roman" w:hAnsi="Times New Roman" w:cs="Times New Roman"/>
          <w:spacing w:val="20"/>
          <w:sz w:val="24"/>
          <w:szCs w:val="20"/>
          <w:lang w:eastAsia="ru-RU"/>
        </w:rPr>
        <w:t>26.10.</w:t>
      </w:r>
      <w:r w:rsidRPr="0061075A">
        <w:rPr>
          <w:rFonts w:ascii="Times New Roman" w:eastAsia="Times New Roman" w:hAnsi="Times New Roman" w:cs="Times New Roman"/>
          <w:spacing w:val="20"/>
          <w:sz w:val="24"/>
          <w:szCs w:val="20"/>
          <w:lang w:eastAsia="ru-RU"/>
        </w:rPr>
        <w:t>2021 г. №</w:t>
      </w:r>
      <w:r w:rsidR="0055263A">
        <w:rPr>
          <w:rFonts w:ascii="Times New Roman" w:eastAsia="Times New Roman" w:hAnsi="Times New Roman" w:cs="Times New Roman"/>
          <w:spacing w:val="20"/>
          <w:sz w:val="24"/>
          <w:szCs w:val="20"/>
          <w:lang w:eastAsia="ru-RU"/>
        </w:rPr>
        <w:t>270</w:t>
      </w:r>
      <w:r w:rsidRPr="0061075A">
        <w:rPr>
          <w:rFonts w:ascii="Times New Roman" w:eastAsia="Times New Roman" w:hAnsi="Times New Roman" w:cs="Times New Roman"/>
          <w:spacing w:val="20"/>
          <w:sz w:val="24"/>
          <w:szCs w:val="20"/>
          <w:u w:val="single"/>
          <w:lang w:eastAsia="ru-RU"/>
        </w:rPr>
        <w:t xml:space="preserve">  </w:t>
      </w:r>
    </w:p>
    <w:p w:rsidR="0061075A" w:rsidRPr="000E581C" w:rsidRDefault="0061075A" w:rsidP="000E581C">
      <w:pPr>
        <w:overflowPunct w:val="0"/>
        <w:autoSpaceDE w:val="0"/>
        <w:autoSpaceDN w:val="0"/>
        <w:adjustRightInd w:val="0"/>
        <w:spacing w:after="0" w:line="276" w:lineRule="auto"/>
        <w:ind w:right="89"/>
        <w:textAlignment w:val="baseline"/>
        <w:rPr>
          <w:rFonts w:ascii="Century Schoolbook" w:eastAsia="Times New Roman" w:hAnsi="Century Schoolbook" w:cs="Times New Roman"/>
          <w:spacing w:val="20"/>
          <w:sz w:val="24"/>
          <w:szCs w:val="20"/>
          <w:lang w:eastAsia="ru-RU"/>
        </w:rPr>
      </w:pPr>
    </w:p>
    <w:p w:rsidR="0061075A" w:rsidRPr="0061075A" w:rsidRDefault="0061075A" w:rsidP="000E581C">
      <w:pPr>
        <w:spacing w:line="276" w:lineRule="auto"/>
        <w:jc w:val="center"/>
        <w:rPr>
          <w:rFonts w:ascii="Times New Roman" w:eastAsia="Calibri" w:hAnsi="Times New Roman" w:cs="Times New Roman"/>
          <w:sz w:val="28"/>
          <w:szCs w:val="28"/>
        </w:rPr>
      </w:pPr>
      <w:r w:rsidRPr="0061075A">
        <w:rPr>
          <w:rFonts w:ascii="Times New Roman" w:eastAsia="Calibri" w:hAnsi="Times New Roman" w:cs="Times New Roman"/>
          <w:sz w:val="28"/>
          <w:szCs w:val="28"/>
        </w:rPr>
        <w:t>О деятельности антинаркотической комиссии Тулунского муниципального района</w:t>
      </w:r>
    </w:p>
    <w:p w:rsidR="0061075A" w:rsidRPr="0061075A" w:rsidRDefault="0061075A" w:rsidP="000E581C">
      <w:pPr>
        <w:spacing w:after="0" w:line="276" w:lineRule="auto"/>
        <w:ind w:firstLine="708"/>
        <w:jc w:val="both"/>
        <w:rPr>
          <w:rFonts w:ascii="Times New Roman" w:eastAsia="Calibri" w:hAnsi="Times New Roman" w:cs="Times New Roman"/>
          <w:sz w:val="28"/>
          <w:szCs w:val="28"/>
        </w:rPr>
      </w:pPr>
      <w:proofErr w:type="gramStart"/>
      <w:r w:rsidRPr="0061075A">
        <w:rPr>
          <w:rFonts w:ascii="Times New Roman" w:eastAsia="Calibri" w:hAnsi="Times New Roman" w:cs="Times New Roman"/>
          <w:sz w:val="28"/>
          <w:szCs w:val="28"/>
        </w:rPr>
        <w:t>Согласно Указу Президента РФ от 18 октября 2007 г. №1374 "О дополнительных мерах по противодействию незаконному обороту наркотических средств, психотропных веществ и их прекурсоров" создана антинаркотическая комиссия муниципального образования «Тулунский район», для координации деятельности по противодействию незаконному обороту наркотических средств, психотропных веществ и их прекурсоров, а также для осуществления мониторинга и оценки развития наркоситуации.</w:t>
      </w:r>
      <w:proofErr w:type="gramEnd"/>
    </w:p>
    <w:p w:rsidR="0061075A" w:rsidRPr="0061075A" w:rsidRDefault="0061075A" w:rsidP="000E581C">
      <w:pPr>
        <w:spacing w:after="0" w:line="276" w:lineRule="auto"/>
        <w:ind w:firstLine="708"/>
        <w:jc w:val="both"/>
        <w:rPr>
          <w:rFonts w:ascii="Times New Roman" w:eastAsia="Calibri" w:hAnsi="Times New Roman" w:cs="Times New Roman"/>
          <w:sz w:val="28"/>
          <w:szCs w:val="28"/>
        </w:rPr>
      </w:pPr>
      <w:r w:rsidRPr="0061075A">
        <w:rPr>
          <w:rFonts w:ascii="Times New Roman" w:eastAsia="Times New Roman" w:hAnsi="Times New Roman" w:cs="Times New Roman"/>
          <w:color w:val="000000"/>
          <w:sz w:val="28"/>
          <w:szCs w:val="24"/>
          <w:lang w:eastAsia="ru-RU" w:bidi="ru-RU"/>
        </w:rPr>
        <w:t>Комиссия осуществляет свою деятельность во взаимодействии с антинаркотической комиссией в Иркутской области,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муниципальных образований Тулунского района, общественными объединениями и организациями.</w:t>
      </w:r>
    </w:p>
    <w:p w:rsidR="0061075A" w:rsidRPr="0061075A" w:rsidRDefault="0061075A" w:rsidP="000E581C">
      <w:pPr>
        <w:spacing w:after="0" w:line="276" w:lineRule="auto"/>
        <w:ind w:firstLine="708"/>
        <w:jc w:val="both"/>
        <w:rPr>
          <w:rFonts w:ascii="Times New Roman" w:eastAsia="Calibri" w:hAnsi="Times New Roman" w:cs="Times New Roman"/>
          <w:sz w:val="28"/>
          <w:szCs w:val="28"/>
        </w:rPr>
      </w:pPr>
      <w:r w:rsidRPr="0061075A">
        <w:rPr>
          <w:rFonts w:ascii="Times New Roman" w:eastAsia="Calibri" w:hAnsi="Times New Roman" w:cs="Times New Roman"/>
          <w:sz w:val="28"/>
          <w:szCs w:val="28"/>
        </w:rPr>
        <w:t>Постановлением администрации Тулунского муниципального района №5-ПГ от 19.01.2021 г. утверждено положение об антинаркотической комиссии и регламент антинаркотической комиссии Тулунского района. Председателем антинаркотической комиссии является мэр Тулунского муниципального района. Постановлением администрации от 19.01.2021 г. №6-ПГ утвержден состав антинаркотической комиссии Тулунского района. Постановлением №84-ПГ от 31.05.2021 г. внесены изменения, согласно которым в состав комиссии входит 14 членов.</w:t>
      </w:r>
    </w:p>
    <w:p w:rsidR="0061075A" w:rsidRPr="0061075A" w:rsidRDefault="0061075A" w:rsidP="000E581C">
      <w:pPr>
        <w:spacing w:after="0" w:line="276" w:lineRule="auto"/>
        <w:ind w:firstLine="708"/>
        <w:jc w:val="both"/>
        <w:rPr>
          <w:rFonts w:ascii="Times New Roman" w:eastAsia="Calibri" w:hAnsi="Times New Roman" w:cs="Times New Roman"/>
          <w:sz w:val="28"/>
          <w:szCs w:val="28"/>
        </w:rPr>
      </w:pPr>
      <w:r w:rsidRPr="0061075A">
        <w:rPr>
          <w:rFonts w:ascii="Times New Roman" w:eastAsia="Calibri" w:hAnsi="Times New Roman" w:cs="Times New Roman"/>
          <w:sz w:val="28"/>
          <w:szCs w:val="28"/>
        </w:rPr>
        <w:t>Заседания антинаркотической комиссии Тулунского района проводятся ежеквартально, согласно плану. В 2021 г. проведено 3 заседания, рассмотрено 19 вопросов, необходимый кворум был соблюден. Решения комиссии оформлены протоколами, которые своевременно направлялись в органы и учреждения, ответственные за их исполнение.</w:t>
      </w:r>
    </w:p>
    <w:p w:rsidR="0061075A" w:rsidRPr="0061075A" w:rsidRDefault="0061075A" w:rsidP="000E581C">
      <w:pPr>
        <w:spacing w:after="0" w:line="276" w:lineRule="auto"/>
        <w:ind w:firstLine="708"/>
        <w:jc w:val="both"/>
        <w:rPr>
          <w:rFonts w:ascii="Times New Roman" w:eastAsia="Calibri" w:hAnsi="Times New Roman" w:cs="Times New Roman"/>
          <w:sz w:val="28"/>
          <w:szCs w:val="28"/>
        </w:rPr>
      </w:pPr>
      <w:r w:rsidRPr="0061075A">
        <w:rPr>
          <w:rFonts w:ascii="Times New Roman" w:eastAsia="Calibri" w:hAnsi="Times New Roman" w:cs="Times New Roman"/>
          <w:sz w:val="28"/>
          <w:szCs w:val="28"/>
        </w:rPr>
        <w:t xml:space="preserve">В администрациях муниципальных образований Тулунского района созданы и ведут свою работу антинаркотические комиссии. Свою деятельность комиссии сельских поселений осуществляют во взаимодействии с антинаркотической комиссией Тулунского муниципального района.   </w:t>
      </w:r>
    </w:p>
    <w:p w:rsidR="0061075A" w:rsidRPr="0061075A" w:rsidRDefault="0061075A" w:rsidP="000E581C">
      <w:pPr>
        <w:spacing w:after="0" w:line="276" w:lineRule="auto"/>
        <w:ind w:firstLine="708"/>
        <w:jc w:val="both"/>
        <w:rPr>
          <w:rFonts w:ascii="Times New Roman" w:eastAsia="Calibri" w:hAnsi="Times New Roman" w:cs="Times New Roman"/>
          <w:sz w:val="28"/>
          <w:szCs w:val="28"/>
        </w:rPr>
      </w:pPr>
      <w:r w:rsidRPr="0061075A">
        <w:rPr>
          <w:rFonts w:ascii="Times New Roman" w:eastAsia="Calibri" w:hAnsi="Times New Roman" w:cs="Times New Roman"/>
          <w:sz w:val="28"/>
          <w:szCs w:val="28"/>
        </w:rPr>
        <w:t xml:space="preserve">Решения антинаркотической комиссии в Иркутской области в части, касающейся деятельности антинаркотической комиссии Тулунского района </w:t>
      </w:r>
      <w:r w:rsidRPr="0061075A">
        <w:rPr>
          <w:rFonts w:ascii="Times New Roman" w:eastAsia="Calibri" w:hAnsi="Times New Roman" w:cs="Times New Roman"/>
          <w:sz w:val="28"/>
          <w:szCs w:val="28"/>
        </w:rPr>
        <w:lastRenderedPageBreak/>
        <w:t xml:space="preserve">выполнялись в установленные сроки. Информации о ходе исполнения решений направлялась в аппарат областной антинаркотической комиссии своевременно, что было отмечено на заседании антинаркотической комиссии в Иркутской области, проходившем 27 сентября 2021 г.   Всего на исполнении находится 46 поручений. </w:t>
      </w:r>
    </w:p>
    <w:p w:rsidR="0061075A" w:rsidRPr="0061075A" w:rsidRDefault="0061075A" w:rsidP="000E581C">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61075A">
        <w:rPr>
          <w:rFonts w:ascii="Times New Roman" w:eastAsia="Calibri" w:hAnsi="Times New Roman" w:cs="Times New Roman"/>
          <w:sz w:val="28"/>
          <w:szCs w:val="28"/>
        </w:rPr>
        <w:t xml:space="preserve"> </w:t>
      </w:r>
      <w:r w:rsidRPr="0061075A">
        <w:rPr>
          <w:rFonts w:ascii="Times New Roman" w:eastAsia="Calibri" w:hAnsi="Times New Roman" w:cs="Times New Roman"/>
          <w:sz w:val="28"/>
          <w:szCs w:val="28"/>
        </w:rPr>
        <w:tab/>
      </w:r>
      <w:r w:rsidRPr="0061075A">
        <w:rPr>
          <w:rFonts w:ascii="Times New Roman" w:eastAsia="Times New Roman" w:hAnsi="Times New Roman" w:cs="Times New Roman"/>
          <w:color w:val="000000"/>
          <w:sz w:val="28"/>
          <w:szCs w:val="28"/>
          <w:lang w:eastAsia="ru-RU"/>
        </w:rPr>
        <w:t xml:space="preserve">В целях профилактики незаконного употребления наркотических средств, активизации гражданской позиции населения Тулунского муниципального по отношению к проблеме противодействия наркомании, получения оперативно-значимой информации о фактах незаконного оборота и потребления наркотиков, согласно Постановлению администрации Тулунского муниципального района от 31.05.2021 г. №83-пг на территории Тулунского района прошла оперативно-профилактическая операция «Мак». В рамках данной операции проводилась работа по выявлению и уничтожению дикорастущих посевов </w:t>
      </w:r>
      <w:proofErr w:type="spellStart"/>
      <w:r w:rsidRPr="0061075A">
        <w:rPr>
          <w:rFonts w:ascii="Times New Roman" w:eastAsia="Times New Roman" w:hAnsi="Times New Roman" w:cs="Times New Roman"/>
          <w:color w:val="000000"/>
          <w:sz w:val="28"/>
          <w:szCs w:val="28"/>
          <w:lang w:eastAsia="ru-RU"/>
        </w:rPr>
        <w:t>наркосодержащих</w:t>
      </w:r>
      <w:proofErr w:type="spellEnd"/>
      <w:r w:rsidRPr="0061075A">
        <w:rPr>
          <w:rFonts w:ascii="Times New Roman" w:eastAsia="Times New Roman" w:hAnsi="Times New Roman" w:cs="Times New Roman"/>
          <w:color w:val="000000"/>
          <w:sz w:val="28"/>
          <w:szCs w:val="28"/>
          <w:lang w:eastAsia="ru-RU"/>
        </w:rPr>
        <w:t xml:space="preserve"> растений. Распоряжением был утверждён состав межведомственной комиссии и график рейдовых мероприятий по выявлению мест произрастания </w:t>
      </w:r>
      <w:proofErr w:type="spellStart"/>
      <w:r w:rsidRPr="0061075A">
        <w:rPr>
          <w:rFonts w:ascii="Times New Roman" w:eastAsia="Times New Roman" w:hAnsi="Times New Roman" w:cs="Times New Roman"/>
          <w:color w:val="000000"/>
          <w:sz w:val="28"/>
          <w:szCs w:val="28"/>
          <w:lang w:eastAsia="ru-RU"/>
        </w:rPr>
        <w:t>наркосодержащих</w:t>
      </w:r>
      <w:proofErr w:type="spellEnd"/>
      <w:r w:rsidRPr="0061075A">
        <w:rPr>
          <w:rFonts w:ascii="Times New Roman" w:eastAsia="Times New Roman" w:hAnsi="Times New Roman" w:cs="Times New Roman"/>
          <w:color w:val="000000"/>
          <w:sz w:val="28"/>
          <w:szCs w:val="28"/>
          <w:lang w:eastAsia="ru-RU"/>
        </w:rPr>
        <w:t xml:space="preserve"> растений. В результате проведенных межведомственной комиссией рейдовых мероприятий было выявлено 20 очагов произрастания </w:t>
      </w:r>
      <w:proofErr w:type="spellStart"/>
      <w:r w:rsidRPr="0061075A">
        <w:rPr>
          <w:rFonts w:ascii="Times New Roman" w:eastAsia="Times New Roman" w:hAnsi="Times New Roman" w:cs="Times New Roman"/>
          <w:color w:val="000000"/>
          <w:sz w:val="28"/>
          <w:szCs w:val="28"/>
          <w:lang w:eastAsia="ru-RU"/>
        </w:rPr>
        <w:t>наркосодержащих</w:t>
      </w:r>
      <w:proofErr w:type="spellEnd"/>
      <w:r w:rsidRPr="0061075A">
        <w:rPr>
          <w:rFonts w:ascii="Times New Roman" w:eastAsia="Times New Roman" w:hAnsi="Times New Roman" w:cs="Times New Roman"/>
          <w:color w:val="000000"/>
          <w:sz w:val="28"/>
          <w:szCs w:val="28"/>
          <w:lang w:eastAsia="ru-RU"/>
        </w:rPr>
        <w:t xml:space="preserve"> растений площадью 172 Га. Главам поселений были вынесены предписания о необходимости уничтожения данных посевов. Плановая проверка методов и результатов борьбы с </w:t>
      </w:r>
      <w:proofErr w:type="spellStart"/>
      <w:r w:rsidRPr="0061075A">
        <w:rPr>
          <w:rFonts w:ascii="Times New Roman" w:eastAsia="Times New Roman" w:hAnsi="Times New Roman" w:cs="Times New Roman"/>
          <w:color w:val="000000"/>
          <w:sz w:val="28"/>
          <w:szCs w:val="28"/>
          <w:lang w:eastAsia="ru-RU"/>
        </w:rPr>
        <w:t>наркосодержащими</w:t>
      </w:r>
      <w:proofErr w:type="spellEnd"/>
      <w:r w:rsidRPr="0061075A">
        <w:rPr>
          <w:rFonts w:ascii="Times New Roman" w:eastAsia="Times New Roman" w:hAnsi="Times New Roman" w:cs="Times New Roman"/>
          <w:color w:val="000000"/>
          <w:sz w:val="28"/>
          <w:szCs w:val="28"/>
          <w:lang w:eastAsia="ru-RU"/>
        </w:rPr>
        <w:t xml:space="preserve"> растениями на территории Тулунского района, которая была проведена 8 октября 2021 г. помощником губернатора Иркутской области по обеспечению отдельных полномочий, секретарем антинаркотической комиссии Гороховой М.В., признала работу комиссии удовлетворительной.  </w:t>
      </w:r>
    </w:p>
    <w:p w:rsidR="0061075A" w:rsidRPr="0061075A" w:rsidRDefault="0061075A" w:rsidP="000E581C">
      <w:pPr>
        <w:spacing w:after="0" w:line="276" w:lineRule="auto"/>
        <w:ind w:firstLine="567"/>
        <w:jc w:val="both"/>
        <w:rPr>
          <w:rFonts w:ascii="Times New Roman" w:eastAsia="Calibri" w:hAnsi="Times New Roman" w:cs="Times New Roman"/>
          <w:sz w:val="28"/>
          <w:szCs w:val="28"/>
        </w:rPr>
      </w:pPr>
      <w:r w:rsidRPr="0061075A">
        <w:rPr>
          <w:rFonts w:ascii="Times New Roman" w:eastAsia="Calibri" w:hAnsi="Times New Roman" w:cs="Times New Roman"/>
          <w:sz w:val="28"/>
          <w:szCs w:val="28"/>
        </w:rPr>
        <w:t xml:space="preserve">В целях реализации статьи 24 Стратегии государственной антинаркотической политики Российской Федерации на период до 2030 г., утвержденной Указом Президента Российской Федерации от 23 ноября 2020 г. №733, пункта 1.3.1 протокола заседания антинаркотической комиссии в Иркутской области от 7 декабря 2020 г. № 4-20 разработан 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«Тулунский район» на период с 2021г.  по 2030 г. План мероприятий определяет направления, задачи и мероприятия по реализации антинаркотической политики и оздоровления наркоситуации на территории муниципального образования «Тулунский район». С целью осуществления контроля за исполнением Плана мероприятий исполнители направляют в антинаркотическую комиссию муниципального образования </w:t>
      </w:r>
      <w:r w:rsidRPr="0061075A">
        <w:rPr>
          <w:rFonts w:ascii="Times New Roman" w:eastAsia="Calibri" w:hAnsi="Times New Roman" w:cs="Times New Roman"/>
          <w:sz w:val="28"/>
          <w:szCs w:val="28"/>
        </w:rPr>
        <w:lastRenderedPageBreak/>
        <w:t>«Тулунский район» отчеты о проведенных мероприятиях по исполнению Плана мероприятий в срок до 15 января 2022 г., а затем ежегодно, до 2031 г.</w:t>
      </w:r>
    </w:p>
    <w:p w:rsidR="0061075A" w:rsidRPr="0061075A" w:rsidRDefault="0061075A" w:rsidP="000E581C">
      <w:pPr>
        <w:spacing w:after="0" w:line="276" w:lineRule="auto"/>
        <w:ind w:firstLine="567"/>
        <w:jc w:val="both"/>
        <w:rPr>
          <w:rFonts w:ascii="Times New Roman" w:eastAsia="Calibri" w:hAnsi="Times New Roman" w:cs="Times New Roman"/>
          <w:sz w:val="28"/>
          <w:szCs w:val="28"/>
        </w:rPr>
      </w:pPr>
      <w:r w:rsidRPr="0061075A">
        <w:rPr>
          <w:rFonts w:ascii="Times New Roman" w:eastAsia="Calibri" w:hAnsi="Times New Roman" w:cs="Times New Roman"/>
          <w:sz w:val="28"/>
          <w:szCs w:val="28"/>
        </w:rPr>
        <w:t xml:space="preserve">По информации предоставленной Тулунским филиалом ОГБУЗ «Иркутский областной психоневрологический диспансер» по Тулунскому муниципальному району на конец третьего квартал 2021 г.  47 больных, состоит на диспансерном учете, с зависимостью от наркотических средств и психотропных веществ. Несовершеннолетних среди них нет. 24 человека состоит на профилактическом учете с зависимостью от наркотических средств и психотропных веществ. Несовершеннолетних среди них также нет. </w:t>
      </w:r>
    </w:p>
    <w:p w:rsidR="0061075A" w:rsidRDefault="0061075A" w:rsidP="000E581C">
      <w:pPr>
        <w:widowControl w:val="0"/>
        <w:spacing w:after="240" w:line="276" w:lineRule="auto"/>
        <w:jc w:val="both"/>
        <w:rPr>
          <w:rFonts w:ascii="Times New Roman" w:eastAsia="Calibri" w:hAnsi="Times New Roman" w:cs="Times New Roman"/>
          <w:sz w:val="28"/>
          <w:szCs w:val="28"/>
        </w:rPr>
      </w:pPr>
      <w:r w:rsidRPr="0061075A">
        <w:rPr>
          <w:rFonts w:ascii="Times New Roman" w:eastAsia="Times New Roman" w:hAnsi="Times New Roman" w:cs="Times New Roman"/>
        </w:rPr>
        <w:tab/>
      </w:r>
      <w:r w:rsidRPr="0061075A">
        <w:rPr>
          <w:rFonts w:ascii="Times New Roman" w:eastAsia="Calibri" w:hAnsi="Times New Roman" w:cs="Times New Roman"/>
          <w:sz w:val="28"/>
          <w:szCs w:val="28"/>
        </w:rPr>
        <w:t xml:space="preserve">14 декабря 2021 г. запланировано итоговое заседание антинаркотической комиссии Тулунского района, на котором будут подведены итоги работы комиссии за 2021 г., исполнение поручений протоколов антинаркотической комиссии, утвержден план работы комиссии на 2022 г. </w:t>
      </w:r>
    </w:p>
    <w:p w:rsidR="00B23D87" w:rsidRPr="0061075A" w:rsidRDefault="00B23D87" w:rsidP="000E581C">
      <w:pPr>
        <w:widowControl w:val="0"/>
        <w:spacing w:after="240" w:line="276" w:lineRule="auto"/>
        <w:jc w:val="both"/>
        <w:rPr>
          <w:rFonts w:ascii="Times New Roman" w:eastAsia="Times New Roman" w:hAnsi="Times New Roman" w:cs="Times New Roman"/>
          <w:sz w:val="28"/>
        </w:rPr>
      </w:pPr>
    </w:p>
    <w:p w:rsidR="00B23D87" w:rsidRDefault="00B23D87" w:rsidP="00B23D87">
      <w:pPr>
        <w:overflowPunct w:val="0"/>
        <w:autoSpaceDE w:val="0"/>
        <w:autoSpaceDN w:val="0"/>
        <w:adjustRightInd w:val="0"/>
        <w:spacing w:after="0" w:line="240" w:lineRule="auto"/>
        <w:ind w:left="2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антинаркотической комиссии</w:t>
      </w:r>
    </w:p>
    <w:p w:rsidR="00B23D87" w:rsidRPr="007E6114" w:rsidRDefault="00B23D87" w:rsidP="00B23D87">
      <w:pPr>
        <w:overflowPunct w:val="0"/>
        <w:autoSpaceDE w:val="0"/>
        <w:autoSpaceDN w:val="0"/>
        <w:adjustRightInd w:val="0"/>
        <w:spacing w:after="0" w:line="240" w:lineRule="auto"/>
        <w:ind w:left="2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Тулунского муниципального района                                              Т.О.Ветрова</w:t>
      </w:r>
    </w:p>
    <w:p w:rsidR="0061075A" w:rsidRDefault="0061075A" w:rsidP="000E581C">
      <w:pPr>
        <w:spacing w:line="276" w:lineRule="auto"/>
      </w:pPr>
    </w:p>
    <w:sectPr w:rsidR="00610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14"/>
    <w:rsid w:val="000E581C"/>
    <w:rsid w:val="002A6D8F"/>
    <w:rsid w:val="0055263A"/>
    <w:rsid w:val="0061075A"/>
    <w:rsid w:val="007049FB"/>
    <w:rsid w:val="007E6114"/>
    <w:rsid w:val="00894A25"/>
    <w:rsid w:val="008D0BBA"/>
    <w:rsid w:val="00A45CED"/>
    <w:rsid w:val="00B23D87"/>
    <w:rsid w:val="00BB2B53"/>
    <w:rsid w:val="00E1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E06"/>
    <w:pPr>
      <w:spacing w:after="0" w:line="240" w:lineRule="auto"/>
    </w:pPr>
  </w:style>
  <w:style w:type="table" w:styleId="a4">
    <w:name w:val="Table Grid"/>
    <w:basedOn w:val="a1"/>
    <w:uiPriority w:val="39"/>
    <w:rsid w:val="0070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E06"/>
    <w:pPr>
      <w:spacing w:after="0" w:line="240" w:lineRule="auto"/>
    </w:pPr>
  </w:style>
  <w:style w:type="table" w:styleId="a4">
    <w:name w:val="Table Grid"/>
    <w:basedOn w:val="a1"/>
    <w:uiPriority w:val="39"/>
    <w:rsid w:val="0070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cp:revision>
  <cp:lastPrinted>2021-10-18T06:20:00Z</cp:lastPrinted>
  <dcterms:created xsi:type="dcterms:W3CDTF">2021-10-18T06:23:00Z</dcterms:created>
  <dcterms:modified xsi:type="dcterms:W3CDTF">2021-10-27T03:35:00Z</dcterms:modified>
</cp:coreProperties>
</file>